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7CE" w:rsidRPr="00F767CE" w:rsidRDefault="00F767CE" w:rsidP="00F767CE">
      <w:pPr>
        <w:pStyle w:val="normal0"/>
        <w:spacing w:line="280" w:lineRule="atLeast"/>
        <w:rPr>
          <w:rStyle w:val="normalchar1"/>
          <w:b/>
          <w:sz w:val="28"/>
          <w:szCs w:val="28"/>
          <w:u w:val="single"/>
        </w:rPr>
      </w:pPr>
      <w:r w:rsidRPr="00F767CE">
        <w:rPr>
          <w:rStyle w:val="normalchar1"/>
          <w:b/>
          <w:sz w:val="28"/>
          <w:szCs w:val="28"/>
          <w:u w:val="single"/>
        </w:rPr>
        <w:t>Research Assignment</w:t>
      </w:r>
    </w:p>
    <w:p w:rsidR="00F767CE" w:rsidRDefault="00F767CE" w:rsidP="00F767CE">
      <w:pPr>
        <w:pStyle w:val="normal0"/>
        <w:spacing w:line="280" w:lineRule="atLeast"/>
      </w:pPr>
      <w:r>
        <w:rPr>
          <w:rStyle w:val="normalchar1"/>
          <w:sz w:val="28"/>
          <w:szCs w:val="28"/>
        </w:rPr>
        <w:t>Your task:</w:t>
      </w:r>
    </w:p>
    <w:p w:rsidR="00F767CE" w:rsidRDefault="00F767CE" w:rsidP="00F767CE">
      <w:pPr>
        <w:pStyle w:val="list0020paragraph"/>
        <w:spacing w:line="280" w:lineRule="atLeast"/>
        <w:ind w:hanging="360"/>
      </w:pPr>
      <w:r>
        <w:rPr>
          <w:rStyle w:val="list0020paragraphchar1"/>
          <w:rFonts w:ascii="Symbol" w:hAnsi="Symbol"/>
          <w:sz w:val="28"/>
          <w:szCs w:val="28"/>
        </w:rPr>
        <w:t></w:t>
      </w:r>
      <w:r>
        <w:t>     </w:t>
      </w:r>
      <w:proofErr w:type="gramStart"/>
      <w:r>
        <w:rPr>
          <w:rStyle w:val="list0020paragraphchar1"/>
          <w:sz w:val="28"/>
          <w:szCs w:val="28"/>
        </w:rPr>
        <w:t>You</w:t>
      </w:r>
      <w:proofErr w:type="gramEnd"/>
      <w:r>
        <w:rPr>
          <w:rStyle w:val="list0020paragraphchar1"/>
          <w:sz w:val="28"/>
          <w:szCs w:val="28"/>
        </w:rPr>
        <w:t xml:space="preserve"> are to research and write an argumentative based research paper on the topic of genocide and how can we prevent it.</w:t>
      </w:r>
    </w:p>
    <w:p w:rsidR="00F767CE" w:rsidRDefault="00F767CE" w:rsidP="00F767CE">
      <w:pPr>
        <w:pStyle w:val="list0020paragraph"/>
        <w:spacing w:line="280" w:lineRule="atLeast"/>
        <w:ind w:hanging="360"/>
      </w:pPr>
      <w:r>
        <w:rPr>
          <w:rStyle w:val="list0020paragraphchar1"/>
          <w:rFonts w:ascii="Symbol" w:hAnsi="Symbol"/>
          <w:sz w:val="28"/>
          <w:szCs w:val="28"/>
        </w:rPr>
        <w:t></w:t>
      </w:r>
      <w:r>
        <w:t>     </w:t>
      </w:r>
      <w:proofErr w:type="gramStart"/>
      <w:r>
        <w:rPr>
          <w:rStyle w:val="list0020paragraphchar1"/>
          <w:sz w:val="28"/>
          <w:szCs w:val="28"/>
        </w:rPr>
        <w:t>You</w:t>
      </w:r>
      <w:proofErr w:type="gramEnd"/>
      <w:r>
        <w:rPr>
          <w:rStyle w:val="list0020paragraphchar1"/>
          <w:sz w:val="28"/>
          <w:szCs w:val="28"/>
        </w:rPr>
        <w:t xml:space="preserve"> are to make a claim/thesis about the prevention of genocide</w:t>
      </w:r>
    </w:p>
    <w:p w:rsidR="00F767CE" w:rsidRDefault="00F767CE" w:rsidP="00F767CE">
      <w:pPr>
        <w:pStyle w:val="list0020paragraph"/>
        <w:spacing w:line="280" w:lineRule="atLeast"/>
        <w:ind w:hanging="360"/>
      </w:pPr>
      <w:r>
        <w:rPr>
          <w:rStyle w:val="list0020paragraphchar1"/>
          <w:rFonts w:ascii="Symbol" w:hAnsi="Symbol"/>
          <w:sz w:val="28"/>
          <w:szCs w:val="28"/>
        </w:rPr>
        <w:t></w:t>
      </w:r>
      <w:r>
        <w:t>     </w:t>
      </w:r>
      <w:proofErr w:type="gramStart"/>
      <w:r>
        <w:rPr>
          <w:rStyle w:val="list0020paragraphchar1"/>
          <w:sz w:val="28"/>
          <w:szCs w:val="28"/>
        </w:rPr>
        <w:t>You</w:t>
      </w:r>
      <w:proofErr w:type="gramEnd"/>
      <w:r>
        <w:rPr>
          <w:rStyle w:val="list0020paragraphchar1"/>
          <w:sz w:val="28"/>
          <w:szCs w:val="28"/>
        </w:rPr>
        <w:t xml:space="preserve"> are to generate (create) an evidence based perspective (opinion/claim)</w:t>
      </w:r>
    </w:p>
    <w:p w:rsidR="00F767CE" w:rsidRDefault="00F767CE" w:rsidP="00F767CE">
      <w:pPr>
        <w:pStyle w:val="list0020paragraph"/>
        <w:spacing w:line="280" w:lineRule="atLeast"/>
      </w:pPr>
      <w:proofErr w:type="gramStart"/>
      <w:r>
        <w:rPr>
          <w:rStyle w:val="list0020paragraphchar1"/>
          <w:sz w:val="28"/>
          <w:szCs w:val="28"/>
        </w:rPr>
        <w:t>from</w:t>
      </w:r>
      <w:proofErr w:type="gramEnd"/>
      <w:r>
        <w:rPr>
          <w:rStyle w:val="list0020paragraphchar1"/>
          <w:sz w:val="28"/>
          <w:szCs w:val="28"/>
        </w:rPr>
        <w:t xml:space="preserve"> your research</w:t>
      </w:r>
    </w:p>
    <w:p w:rsidR="00F767CE" w:rsidRDefault="00F767CE" w:rsidP="00F767CE">
      <w:pPr>
        <w:pStyle w:val="list0020paragraph"/>
        <w:spacing w:line="280" w:lineRule="atLeast"/>
        <w:ind w:hanging="360"/>
      </w:pPr>
      <w:r>
        <w:rPr>
          <w:rStyle w:val="list0020paragraphchar1"/>
          <w:rFonts w:ascii="Symbol" w:hAnsi="Symbol"/>
          <w:sz w:val="28"/>
          <w:szCs w:val="28"/>
        </w:rPr>
        <w:t></w:t>
      </w:r>
      <w:r>
        <w:t>     </w:t>
      </w:r>
      <w:proofErr w:type="gramStart"/>
      <w:r>
        <w:rPr>
          <w:rStyle w:val="list0020paragraphchar1"/>
          <w:sz w:val="28"/>
          <w:szCs w:val="28"/>
        </w:rPr>
        <w:t>You</w:t>
      </w:r>
      <w:proofErr w:type="gramEnd"/>
      <w:r>
        <w:rPr>
          <w:rStyle w:val="list0020paragraphchar1"/>
          <w:sz w:val="28"/>
          <w:szCs w:val="28"/>
        </w:rPr>
        <w:t xml:space="preserve"> must use textual evidence because this is an evidence based research paper.</w:t>
      </w:r>
    </w:p>
    <w:p w:rsidR="00F767CE" w:rsidRDefault="00F767CE" w:rsidP="00F767CE">
      <w:pPr>
        <w:pStyle w:val="list0020paragraph"/>
        <w:spacing w:line="280" w:lineRule="atLeast"/>
        <w:ind w:hanging="360"/>
      </w:pPr>
      <w:r>
        <w:rPr>
          <w:rStyle w:val="list0020paragraphchar1"/>
          <w:rFonts w:ascii="Symbol" w:hAnsi="Symbol"/>
          <w:sz w:val="28"/>
          <w:szCs w:val="28"/>
        </w:rPr>
        <w:t></w:t>
      </w:r>
      <w:r>
        <w:t>     </w:t>
      </w:r>
      <w:r>
        <w:rPr>
          <w:rStyle w:val="list0020paragraphchar1"/>
          <w:sz w:val="28"/>
          <w:szCs w:val="28"/>
        </w:rPr>
        <w:t>You may only use websites ending in: .org, .</w:t>
      </w:r>
      <w:proofErr w:type="spellStart"/>
      <w:proofErr w:type="gramStart"/>
      <w:r>
        <w:rPr>
          <w:rStyle w:val="list0020paragraphchar1"/>
          <w:sz w:val="28"/>
          <w:szCs w:val="28"/>
        </w:rPr>
        <w:t>edu</w:t>
      </w:r>
      <w:proofErr w:type="spellEnd"/>
      <w:r>
        <w:rPr>
          <w:rStyle w:val="list0020paragraphchar1"/>
          <w:sz w:val="28"/>
          <w:szCs w:val="28"/>
        </w:rPr>
        <w:t>.,</w:t>
      </w:r>
      <w:proofErr w:type="gramEnd"/>
      <w:r>
        <w:rPr>
          <w:rStyle w:val="list0020paragraphchar1"/>
          <w:sz w:val="28"/>
          <w:szCs w:val="28"/>
        </w:rPr>
        <w:t xml:space="preserve"> .</w:t>
      </w:r>
      <w:proofErr w:type="spellStart"/>
      <w:r>
        <w:rPr>
          <w:rStyle w:val="list0020paragraphchar1"/>
          <w:sz w:val="28"/>
          <w:szCs w:val="28"/>
        </w:rPr>
        <w:t>gov</w:t>
      </w:r>
      <w:proofErr w:type="spellEnd"/>
      <w:r>
        <w:rPr>
          <w:rStyle w:val="list0020paragraphchar1"/>
          <w:sz w:val="28"/>
          <w:szCs w:val="28"/>
        </w:rPr>
        <w:t xml:space="preserve"> ( No Google)</w:t>
      </w:r>
    </w:p>
    <w:p w:rsidR="007005C6" w:rsidRPr="00F767CE" w:rsidRDefault="00F767CE">
      <w:pPr>
        <w:rPr>
          <w:b/>
          <w:sz w:val="28"/>
          <w:szCs w:val="28"/>
          <w:u w:val="single"/>
        </w:rPr>
      </w:pPr>
      <w:r w:rsidRPr="00F767CE">
        <w:rPr>
          <w:b/>
          <w:sz w:val="28"/>
          <w:szCs w:val="28"/>
          <w:u w:val="single"/>
        </w:rPr>
        <w:t>Articles read in class:</w:t>
      </w:r>
    </w:p>
    <w:p w:rsidR="00F767CE" w:rsidRPr="00F767CE" w:rsidRDefault="00F767CE" w:rsidP="00F767CE">
      <w:pPr>
        <w:pStyle w:val="ListParagraph"/>
        <w:numPr>
          <w:ilvl w:val="0"/>
          <w:numId w:val="1"/>
        </w:numPr>
        <w:rPr>
          <w:rFonts w:asciiTheme="majorHAnsi" w:eastAsia="Arial Unicode MS" w:hAnsiTheme="majorHAnsi" w:cs="Arial Unicode MS"/>
          <w:sz w:val="24"/>
          <w:szCs w:val="24"/>
        </w:rPr>
      </w:pPr>
      <w:r w:rsidRPr="00F767CE">
        <w:rPr>
          <w:rFonts w:asciiTheme="majorHAnsi" w:eastAsia="Arial Unicode MS" w:hAnsiTheme="majorHAnsi" w:cs="Arial Unicode MS"/>
          <w:sz w:val="24"/>
          <w:szCs w:val="24"/>
        </w:rPr>
        <w:t xml:space="preserve">“Hope, Memory, Despair” by </w:t>
      </w:r>
      <w:proofErr w:type="spellStart"/>
      <w:r w:rsidRPr="00F767CE">
        <w:rPr>
          <w:rFonts w:asciiTheme="majorHAnsi" w:eastAsia="Arial Unicode MS" w:hAnsiTheme="majorHAnsi" w:cs="Arial Unicode MS"/>
          <w:sz w:val="24"/>
          <w:szCs w:val="24"/>
        </w:rPr>
        <w:t>Elie</w:t>
      </w:r>
      <w:proofErr w:type="spellEnd"/>
      <w:r w:rsidRPr="00F767CE">
        <w:rPr>
          <w:rFonts w:asciiTheme="majorHAnsi" w:eastAsia="Arial Unicode MS" w:hAnsiTheme="majorHAnsi" w:cs="Arial Unicode MS"/>
          <w:sz w:val="24"/>
          <w:szCs w:val="24"/>
        </w:rPr>
        <w:t xml:space="preserve"> Wiesel </w:t>
      </w:r>
    </w:p>
    <w:p w:rsidR="00F767CE" w:rsidRPr="00F767CE" w:rsidRDefault="00F767CE" w:rsidP="00F767CE">
      <w:pPr>
        <w:pStyle w:val="ListParagraph"/>
        <w:numPr>
          <w:ilvl w:val="0"/>
          <w:numId w:val="1"/>
        </w:numPr>
        <w:rPr>
          <w:rFonts w:asciiTheme="majorHAnsi" w:eastAsia="Arial Unicode MS" w:hAnsiTheme="majorHAnsi" w:cs="Arial Unicode MS"/>
          <w:sz w:val="24"/>
          <w:szCs w:val="24"/>
        </w:rPr>
      </w:pPr>
      <w:r w:rsidRPr="00F767CE">
        <w:rPr>
          <w:rFonts w:asciiTheme="majorHAnsi" w:eastAsia="Arial Unicode MS" w:hAnsiTheme="majorHAnsi" w:cs="Arial Unicode MS"/>
          <w:color w:val="262626"/>
          <w:sz w:val="24"/>
          <w:szCs w:val="24"/>
        </w:rPr>
        <w:t>“</w:t>
      </w:r>
      <w:r w:rsidRPr="00F767CE">
        <w:rPr>
          <w:rFonts w:asciiTheme="majorHAnsi" w:eastAsia="Arial Unicode MS" w:hAnsiTheme="majorHAnsi" w:cs="Arial Unicode MS"/>
          <w:color w:val="262626"/>
          <w:sz w:val="24"/>
          <w:szCs w:val="24"/>
        </w:rPr>
        <w:t>After Rwanda’s Genocide</w:t>
      </w:r>
      <w:r w:rsidRPr="00F767CE">
        <w:rPr>
          <w:rFonts w:asciiTheme="majorHAnsi" w:eastAsia="Arial Unicode MS" w:hAnsiTheme="majorHAnsi" w:cs="Arial Unicode MS"/>
          <w:color w:val="262626"/>
          <w:sz w:val="24"/>
          <w:szCs w:val="24"/>
        </w:rPr>
        <w:t>” b</w:t>
      </w:r>
      <w:r w:rsidRPr="00F767CE">
        <w:rPr>
          <w:rFonts w:asciiTheme="majorHAnsi" w:eastAsia="Arial Unicode MS" w:hAnsiTheme="majorHAnsi" w:cs="Arial Unicode MS"/>
          <w:bCs/>
          <w:color w:val="262626"/>
          <w:sz w:val="24"/>
          <w:szCs w:val="24"/>
        </w:rPr>
        <w:t xml:space="preserve">y </w:t>
      </w:r>
      <w:hyperlink r:id="rId5" w:history="1">
        <w:r w:rsidRPr="00F767CE">
          <w:rPr>
            <w:rFonts w:asciiTheme="majorHAnsi" w:eastAsia="Arial Unicode MS" w:hAnsiTheme="majorHAnsi" w:cs="Arial Unicode MS"/>
            <w:bCs/>
            <w:color w:val="262626"/>
            <w:sz w:val="24"/>
            <w:szCs w:val="24"/>
          </w:rPr>
          <w:t>THE EDITORIAL BOARD</w:t>
        </w:r>
      </w:hyperlink>
    </w:p>
    <w:p w:rsidR="00F767CE" w:rsidRPr="008029AB" w:rsidRDefault="00F767CE" w:rsidP="00F767CE">
      <w:pPr>
        <w:pStyle w:val="ListParagraph"/>
        <w:numPr>
          <w:ilvl w:val="0"/>
          <w:numId w:val="1"/>
        </w:numPr>
        <w:rPr>
          <w:rFonts w:asciiTheme="majorHAnsi" w:eastAsia="Arial Unicode MS" w:hAnsiTheme="majorHAnsi" w:cs="Arial Unicode MS"/>
          <w:sz w:val="24"/>
          <w:szCs w:val="24"/>
        </w:rPr>
      </w:pPr>
      <w:r w:rsidRPr="00F767CE">
        <w:rPr>
          <w:rFonts w:asciiTheme="majorHAnsi" w:hAnsiTheme="majorHAnsi"/>
          <w:sz w:val="24"/>
          <w:szCs w:val="24"/>
          <w:shd w:val="clear" w:color="auto" w:fill="FFFFFF"/>
        </w:rPr>
        <w:t>"</w:t>
      </w:r>
      <w:r w:rsidRPr="00F767CE">
        <w:rPr>
          <w:rFonts w:asciiTheme="majorHAnsi" w:hAnsiTheme="majorHAnsi"/>
          <w:sz w:val="24"/>
          <w:szCs w:val="24"/>
          <w:shd w:val="clear" w:color="auto" w:fill="FFFFFF"/>
        </w:rPr>
        <w:t>Why Do We Look The Other Way?</w:t>
      </w:r>
      <w:r w:rsidRPr="00F767CE">
        <w:rPr>
          <w:rFonts w:asciiTheme="majorHAnsi" w:hAnsiTheme="majorHAnsi"/>
          <w:sz w:val="24"/>
          <w:szCs w:val="24"/>
          <w:shd w:val="clear" w:color="auto" w:fill="FFFFFF"/>
        </w:rPr>
        <w:t xml:space="preserve">" </w:t>
      </w:r>
      <w:r w:rsidRPr="00F767CE">
        <w:rPr>
          <w:rFonts w:asciiTheme="majorHAnsi" w:hAnsiTheme="majorHAnsi"/>
          <w:position w:val="12"/>
          <w:sz w:val="16"/>
          <w:szCs w:val="16"/>
          <w:shd w:val="clear" w:color="auto" w:fill="FFFFFF"/>
        </w:rPr>
        <w:t xml:space="preserve"> </w:t>
      </w:r>
      <w:r w:rsidRPr="00F767CE">
        <w:rPr>
          <w:rFonts w:asciiTheme="majorHAnsi" w:hAnsiTheme="majorHAnsi"/>
          <w:sz w:val="24"/>
          <w:szCs w:val="24"/>
        </w:rPr>
        <w:t>b</w:t>
      </w:r>
      <w:r w:rsidRPr="00F767CE">
        <w:rPr>
          <w:rFonts w:asciiTheme="majorHAnsi" w:hAnsiTheme="majorHAnsi"/>
          <w:sz w:val="24"/>
          <w:szCs w:val="24"/>
        </w:rPr>
        <w:t>y Dr. Gregory Stanton President, Genocide Watch</w:t>
      </w:r>
    </w:p>
    <w:p w:rsidR="008029AB" w:rsidRPr="00F767CE" w:rsidRDefault="008029AB" w:rsidP="00F767CE">
      <w:pPr>
        <w:pStyle w:val="ListParagraph"/>
        <w:numPr>
          <w:ilvl w:val="0"/>
          <w:numId w:val="1"/>
        </w:numPr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“The Ten Stages of Genocide” by Dr. Gregory Stanton</w:t>
      </w:r>
    </w:p>
    <w:p w:rsidR="00F767CE" w:rsidRPr="00F767CE" w:rsidRDefault="00F767CE" w:rsidP="00F767CE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F767CE" w:rsidRPr="00F76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6A4E41"/>
    <w:multiLevelType w:val="hybridMultilevel"/>
    <w:tmpl w:val="0974F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6DB8"/>
    <w:multiLevelType w:val="hybridMultilevel"/>
    <w:tmpl w:val="0974F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95EE4"/>
    <w:multiLevelType w:val="hybridMultilevel"/>
    <w:tmpl w:val="0974F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7CE"/>
    <w:rsid w:val="007005C6"/>
    <w:rsid w:val="008029AB"/>
    <w:rsid w:val="00F7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BFE4C-3043-4C58-A2C0-48F7444A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F767CE"/>
    <w:pPr>
      <w:spacing w:after="200" w:line="260" w:lineRule="atLeast"/>
    </w:pPr>
    <w:rPr>
      <w:rFonts w:ascii="Calibri" w:eastAsia="Times New Roman" w:hAnsi="Calibri" w:cs="Times New Roman"/>
    </w:rPr>
  </w:style>
  <w:style w:type="paragraph" w:customStyle="1" w:styleId="list0020paragraph">
    <w:name w:val="list_0020paragraph"/>
    <w:basedOn w:val="Normal"/>
    <w:rsid w:val="00F767CE"/>
    <w:pPr>
      <w:spacing w:after="200" w:line="260" w:lineRule="atLeast"/>
      <w:ind w:left="720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F767CE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F767CE"/>
    <w:rPr>
      <w:rFonts w:ascii="Calibri" w:hAnsi="Calibri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F767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767CE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767CE"/>
    <w:rPr>
      <w:sz w:val="24"/>
      <w:szCs w:val="24"/>
    </w:rPr>
  </w:style>
  <w:style w:type="paragraph" w:styleId="NormalWeb">
    <w:name w:val="Normal (Web)"/>
    <w:basedOn w:val="Normal"/>
    <w:uiPriority w:val="99"/>
    <w:rsid w:val="00F767CE"/>
    <w:pPr>
      <w:spacing w:beforeLines="1" w:afterLines="1" w:after="200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36273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times.com/interactive/opinion/editorialboar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C4996624.dotm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LymberatosKa</dc:creator>
  <cp:keywords/>
  <dc:description/>
  <cp:lastModifiedBy>LymberatosKa</cp:lastModifiedBy>
  <cp:revision>1</cp:revision>
  <cp:lastPrinted>2016-02-23T19:17:00Z</cp:lastPrinted>
  <dcterms:created xsi:type="dcterms:W3CDTF">2016-02-23T19:06:00Z</dcterms:created>
  <dcterms:modified xsi:type="dcterms:W3CDTF">2016-02-23T19:17:00Z</dcterms:modified>
</cp:coreProperties>
</file>